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4B1212" w:rsidRDefault="004B1212" w:rsidP="004B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1212" w:rsidRDefault="004B1212" w:rsidP="004B1212">
      <w:pPr>
        <w:jc w:val="center"/>
        <w:rPr>
          <w:b/>
          <w:sz w:val="28"/>
          <w:szCs w:val="28"/>
        </w:rPr>
      </w:pPr>
    </w:p>
    <w:p w:rsidR="004B1212" w:rsidRDefault="004B1212" w:rsidP="004B1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1212" w:rsidRDefault="00005DC2" w:rsidP="00005DC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23"/>
        <w:gridCol w:w="3119"/>
      </w:tblGrid>
      <w:tr w:rsidR="00005DC2" w:rsidTr="004B1212">
        <w:tc>
          <w:tcPr>
            <w:tcW w:w="3190" w:type="dxa"/>
            <w:hideMark/>
          </w:tcPr>
          <w:p w:rsidR="004B1212" w:rsidRDefault="00005DC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15.12.2015</w:t>
            </w:r>
          </w:p>
        </w:tc>
        <w:tc>
          <w:tcPr>
            <w:tcW w:w="3190" w:type="dxa"/>
            <w:hideMark/>
          </w:tcPr>
          <w:p w:rsidR="004B1212" w:rsidRDefault="00005DC2" w:rsidP="00005DC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91" w:type="dxa"/>
            <w:hideMark/>
          </w:tcPr>
          <w:p w:rsidR="004B1212" w:rsidRDefault="004B1212" w:rsidP="00005DC2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005DC2">
              <w:rPr>
                <w:sz w:val="28"/>
                <w:szCs w:val="28"/>
                <w:lang w:eastAsia="en-US"/>
              </w:rPr>
              <w:t>________</w:t>
            </w:r>
          </w:p>
        </w:tc>
      </w:tr>
    </w:tbl>
    <w:p w:rsidR="004B1212" w:rsidRDefault="004B1212" w:rsidP="004B121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81"/>
        <w:gridCol w:w="3074"/>
      </w:tblGrid>
      <w:tr w:rsidR="004B1212" w:rsidTr="004B1212">
        <w:tc>
          <w:tcPr>
            <w:tcW w:w="6408" w:type="dxa"/>
            <w:hideMark/>
          </w:tcPr>
          <w:p w:rsidR="004B1212" w:rsidRDefault="004B12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части полномочий по решению вопросов местного значения поселений Пировского района муниципальным образованием Пировский район</w:t>
            </w:r>
          </w:p>
        </w:tc>
        <w:tc>
          <w:tcPr>
            <w:tcW w:w="3163" w:type="dxa"/>
          </w:tcPr>
          <w:p w:rsidR="004B1212" w:rsidRDefault="004B121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B1212" w:rsidRDefault="004B1212" w:rsidP="004B1212">
      <w:pPr>
        <w:jc w:val="center"/>
        <w:rPr>
          <w:sz w:val="28"/>
          <w:szCs w:val="28"/>
        </w:rPr>
      </w:pP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>
        <w:rPr>
          <w:sz w:val="28"/>
          <w:szCs w:val="28"/>
        </w:rPr>
        <w:t>руководствуясь  статьей</w:t>
      </w:r>
      <w:proofErr w:type="gramEnd"/>
      <w:r>
        <w:rPr>
          <w:sz w:val="28"/>
          <w:szCs w:val="28"/>
        </w:rPr>
        <w:t xml:space="preserve"> 7, 22 Устава Пировского района, Пировский районный Совет депутатов РЕШИЛ: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полномочия по решению вопросов местного значения, согласно приложению №1 к решению.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2.Рекомендовать Главе Пировского района заключить соглашения о принятии части полномочий от </w:t>
      </w:r>
      <w:proofErr w:type="gramStart"/>
      <w:r>
        <w:rPr>
          <w:sz w:val="28"/>
          <w:szCs w:val="28"/>
        </w:rPr>
        <w:t xml:space="preserve">администраций  </w:t>
      </w:r>
      <w:proofErr w:type="spellStart"/>
      <w:r>
        <w:rPr>
          <w:sz w:val="28"/>
          <w:szCs w:val="28"/>
        </w:rPr>
        <w:t>Алтатского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>, Пиро</w:t>
      </w:r>
      <w:r w:rsidR="00005DC2">
        <w:rPr>
          <w:sz w:val="28"/>
          <w:szCs w:val="28"/>
        </w:rPr>
        <w:t xml:space="preserve">вского, </w:t>
      </w:r>
      <w:proofErr w:type="spellStart"/>
      <w:r w:rsidR="00005DC2">
        <w:rPr>
          <w:sz w:val="28"/>
          <w:szCs w:val="28"/>
        </w:rPr>
        <w:t>Чайдинского</w:t>
      </w:r>
      <w:proofErr w:type="spellEnd"/>
      <w:r w:rsidR="00005DC2">
        <w:rPr>
          <w:sz w:val="28"/>
          <w:szCs w:val="28"/>
        </w:rPr>
        <w:t xml:space="preserve"> сельсоветов.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2.Решение вступает в силу с момента подписания и подлежит официальному опубликованию в </w:t>
      </w:r>
      <w:proofErr w:type="gramStart"/>
      <w:r>
        <w:rPr>
          <w:sz w:val="28"/>
          <w:szCs w:val="28"/>
        </w:rPr>
        <w:t>районной  газете</w:t>
      </w:r>
      <w:proofErr w:type="gramEnd"/>
      <w:r>
        <w:rPr>
          <w:sz w:val="28"/>
          <w:szCs w:val="28"/>
        </w:rPr>
        <w:t xml:space="preserve"> «Заря».</w:t>
      </w:r>
    </w:p>
    <w:p w:rsidR="004B1212" w:rsidRDefault="004B1212" w:rsidP="004B1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решения возложить на постоянную комиссию по бюджету и налоговой политике (</w:t>
      </w:r>
      <w:r w:rsidR="00005DC2">
        <w:rPr>
          <w:sz w:val="28"/>
          <w:szCs w:val="28"/>
        </w:rPr>
        <w:t>___________</w:t>
      </w:r>
      <w:r>
        <w:rPr>
          <w:sz w:val="28"/>
          <w:szCs w:val="28"/>
        </w:rPr>
        <w:t>)</w:t>
      </w:r>
    </w:p>
    <w:p w:rsidR="004B1212" w:rsidRDefault="004B1212" w:rsidP="004B1212">
      <w:pPr>
        <w:jc w:val="both"/>
        <w:rPr>
          <w:sz w:val="28"/>
          <w:szCs w:val="28"/>
        </w:rPr>
      </w:pPr>
    </w:p>
    <w:p w:rsidR="004B1212" w:rsidRDefault="004B1212" w:rsidP="004B121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433F05" w:rsidTr="00433F05">
        <w:tc>
          <w:tcPr>
            <w:tcW w:w="4785" w:type="dxa"/>
            <w:hideMark/>
          </w:tcPr>
          <w:p w:rsidR="00433F05" w:rsidRDefault="00433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433F05" w:rsidRDefault="00433F0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433F05" w:rsidRDefault="00433F05">
            <w:pPr>
              <w:jc w:val="both"/>
              <w:rPr>
                <w:sz w:val="28"/>
                <w:szCs w:val="28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 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433F05" w:rsidTr="00433F05">
        <w:tc>
          <w:tcPr>
            <w:tcW w:w="4785" w:type="dxa"/>
          </w:tcPr>
          <w:p w:rsidR="00433F05" w:rsidRDefault="00433F05">
            <w:pPr>
              <w:jc w:val="both"/>
              <w:rPr>
                <w:sz w:val="28"/>
                <w:szCs w:val="28"/>
              </w:rPr>
            </w:pPr>
          </w:p>
          <w:p w:rsidR="00433F05" w:rsidRPr="00433F05" w:rsidRDefault="00433F05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33F05">
              <w:rPr>
                <w:rFonts w:ascii="Times New Roman" w:hAnsi="Times New Roman" w:cs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433F05" w:rsidRDefault="00433F05">
            <w:pPr>
              <w:jc w:val="both"/>
              <w:rPr>
                <w:sz w:val="28"/>
                <w:szCs w:val="28"/>
              </w:rPr>
            </w:pPr>
          </w:p>
          <w:p w:rsidR="00433F05" w:rsidRDefault="00433F05">
            <w:pPr>
              <w:jc w:val="both"/>
              <w:rPr>
                <w:sz w:val="28"/>
                <w:szCs w:val="28"/>
              </w:rPr>
            </w:pPr>
          </w:p>
          <w:p w:rsidR="00433F05" w:rsidRDefault="00433F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А.И. Евсеев</w:t>
            </w:r>
          </w:p>
        </w:tc>
      </w:tr>
    </w:tbl>
    <w:p w:rsidR="004B1212" w:rsidRDefault="004B1212" w:rsidP="004B1212">
      <w:pPr>
        <w:jc w:val="both"/>
        <w:rPr>
          <w:sz w:val="28"/>
          <w:szCs w:val="28"/>
        </w:rPr>
      </w:pPr>
    </w:p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p w:rsidR="004B1212" w:rsidRDefault="004B1212" w:rsidP="004B1212"/>
    <w:tbl>
      <w:tblPr>
        <w:tblpPr w:leftFromText="180" w:rightFromText="180" w:vertAnchor="text" w:horzAnchor="margin" w:tblpY="-142"/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275663" w:rsidTr="00275663">
        <w:tc>
          <w:tcPr>
            <w:tcW w:w="4655" w:type="dxa"/>
          </w:tcPr>
          <w:p w:rsidR="00275663" w:rsidRDefault="00275663" w:rsidP="0027566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00" w:type="dxa"/>
            <w:hideMark/>
          </w:tcPr>
          <w:p w:rsidR="00275663" w:rsidRDefault="00275663" w:rsidP="0027566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Приложение к Решению </w:t>
            </w:r>
          </w:p>
          <w:p w:rsidR="00275663" w:rsidRDefault="00275663" w:rsidP="00275663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Пировского районного Совета депутатов </w:t>
            </w:r>
          </w:p>
          <w:p w:rsidR="00275663" w:rsidRDefault="00275663" w:rsidP="00275663">
            <w:pPr>
              <w:tabs>
                <w:tab w:val="left" w:pos="39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от 15.12.2015 №___________</w:t>
            </w:r>
          </w:p>
        </w:tc>
      </w:tr>
    </w:tbl>
    <w:p w:rsidR="004B1212" w:rsidRDefault="004B1212" w:rsidP="004B1212"/>
    <w:p w:rsidR="004B1212" w:rsidRDefault="004B1212" w:rsidP="004B1212"/>
    <w:p w:rsidR="004B1212" w:rsidRDefault="004B1212" w:rsidP="00275663">
      <w:pPr>
        <w:jc w:val="center"/>
      </w:pPr>
      <w:bookmarkStart w:id="0" w:name="_GoBack"/>
      <w:bookmarkEnd w:id="0"/>
      <w:r>
        <w:t>Перечень принимаемых полномочий по вопросам местного значения поселений</w:t>
      </w:r>
    </w:p>
    <w:p w:rsidR="004B1212" w:rsidRDefault="004B1212" w:rsidP="004B1212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25"/>
        <w:gridCol w:w="2592"/>
      </w:tblGrid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Полномочие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(п.23 ст.14)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4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6,681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11,157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35,158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39,115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77,193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48,132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23,223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18,941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194,150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-уточнение невыясненных поступлений, зачисляемых в бюджеты поселений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5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0,325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0,233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0,587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0,502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0,425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0,199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0,486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0,169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1,025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-по организации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контроль за готовностью </w:t>
            </w:r>
            <w:proofErr w:type="gramStart"/>
            <w:r>
              <w:rPr>
                <w:lang w:eastAsia="en-US"/>
              </w:rPr>
              <w:t>теплоснабжающих  организаций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теплосетевых</w:t>
            </w:r>
            <w:proofErr w:type="spellEnd"/>
            <w:r>
              <w:rPr>
                <w:lang w:eastAsia="en-US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  <w:p w:rsidR="004B1212" w:rsidRDefault="004B1212">
            <w:pPr>
              <w:numPr>
                <w:ilvl w:val="0"/>
                <w:numId w:val="6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Пировский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4B1212">
            <w:pPr>
              <w:spacing w:line="256" w:lineRule="auto"/>
              <w:jc w:val="center"/>
              <w:rPr>
                <w:lang w:eastAsia="en-US"/>
              </w:rPr>
            </w:pP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средства не передаются</w:t>
            </w:r>
          </w:p>
        </w:tc>
      </w:tr>
      <w:tr w:rsidR="004B1212" w:rsidTr="00802E9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 w:rsidP="00802E9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-создание условий для организации досуга и обеспечения жителей поселения услугами организаций культуры (п</w:t>
            </w:r>
            <w:r w:rsidR="00802E9A">
              <w:rPr>
                <w:lang w:eastAsia="en-US"/>
              </w:rPr>
              <w:t>.</w:t>
            </w:r>
            <w:r>
              <w:rPr>
                <w:lang w:eastAsia="en-US"/>
              </w:rPr>
              <w:t>12.ст.14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Алтатский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Бушуйский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Икшурминский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Кириковский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Кетски</w:t>
            </w:r>
            <w:r w:rsidR="00802E9A">
              <w:rPr>
                <w:lang w:eastAsia="en-US"/>
              </w:rPr>
              <w:t>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Троицкий</w:t>
            </w:r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Солоухинский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Чайдинский</w:t>
            </w:r>
            <w:proofErr w:type="spellEnd"/>
          </w:p>
          <w:p w:rsidR="004B1212" w:rsidRDefault="004B1212">
            <w:pPr>
              <w:pStyle w:val="a3"/>
              <w:numPr>
                <w:ilvl w:val="0"/>
                <w:numId w:val="8"/>
              </w:num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Комаровский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12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828,660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1096,980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33317,330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2864,860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1795,020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2013,790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2975,350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827,00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1514,640</w:t>
            </w:r>
          </w:p>
          <w:p w:rsidR="00802E9A" w:rsidRDefault="00802E9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4B1212" w:rsidRDefault="004B1212" w:rsidP="004B1212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E5D8B"/>
    <w:multiLevelType w:val="hybridMultilevel"/>
    <w:tmpl w:val="FB4672D8"/>
    <w:lvl w:ilvl="0" w:tplc="2D7A2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61485"/>
    <w:multiLevelType w:val="hybridMultilevel"/>
    <w:tmpl w:val="CB564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52364"/>
    <w:multiLevelType w:val="hybridMultilevel"/>
    <w:tmpl w:val="F6BA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E5C5A"/>
    <w:multiLevelType w:val="hybridMultilevel"/>
    <w:tmpl w:val="61A67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468CB"/>
    <w:multiLevelType w:val="hybridMultilevel"/>
    <w:tmpl w:val="12046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562A4"/>
    <w:multiLevelType w:val="hybridMultilevel"/>
    <w:tmpl w:val="7F30C9DE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07E13"/>
    <w:multiLevelType w:val="hybridMultilevel"/>
    <w:tmpl w:val="DF2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F9F"/>
    <w:multiLevelType w:val="hybridMultilevel"/>
    <w:tmpl w:val="CE623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E9"/>
    <w:rsid w:val="00005DC2"/>
    <w:rsid w:val="00275663"/>
    <w:rsid w:val="00433F05"/>
    <w:rsid w:val="004549E9"/>
    <w:rsid w:val="004B1212"/>
    <w:rsid w:val="00802E9A"/>
    <w:rsid w:val="008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600B-24EF-47C5-843D-19C8DB78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212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33F05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F05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433F05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56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Секретарь</cp:lastModifiedBy>
  <cp:revision>4</cp:revision>
  <cp:lastPrinted>2015-12-08T03:30:00Z</cp:lastPrinted>
  <dcterms:created xsi:type="dcterms:W3CDTF">2015-12-08T02:31:00Z</dcterms:created>
  <dcterms:modified xsi:type="dcterms:W3CDTF">2015-12-08T03:32:00Z</dcterms:modified>
</cp:coreProperties>
</file>